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8B" w:rsidRDefault="00080E8B" w:rsidP="00080E8B">
      <w:pPr>
        <w:pStyle w:val="ConsPlusNonformat"/>
        <w:jc w:val="both"/>
      </w:pPr>
      <w:r>
        <w:t xml:space="preserve">          Форма 1.6. Предложения сетевой организации по плановым</w:t>
      </w:r>
    </w:p>
    <w:p w:rsidR="00080E8B" w:rsidRDefault="00080E8B" w:rsidP="00080E8B">
      <w:pPr>
        <w:pStyle w:val="ConsPlusNonformat"/>
        <w:jc w:val="both"/>
      </w:pPr>
      <w:r>
        <w:t xml:space="preserve">        значениям показателей надежности и качества услуг на каждый</w:t>
      </w:r>
    </w:p>
    <w:p w:rsidR="00080E8B" w:rsidRDefault="00080E8B" w:rsidP="00080E8B">
      <w:pPr>
        <w:pStyle w:val="ConsPlusNonformat"/>
        <w:jc w:val="both"/>
      </w:pPr>
      <w:r>
        <w:t xml:space="preserve">          расчетный период регулирования в пределах долгосрочного</w:t>
      </w:r>
    </w:p>
    <w:p w:rsidR="00080E8B" w:rsidRDefault="00080E8B" w:rsidP="00080E8B">
      <w:pPr>
        <w:pStyle w:val="ConsPlusNonformat"/>
        <w:jc w:val="both"/>
      </w:pPr>
      <w:r>
        <w:t xml:space="preserve">           периода регулирования </w:t>
      </w:r>
      <w:hyperlink w:anchor="Par880" w:tooltip="&lt;1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" w:history="1">
        <w:r>
          <w:rPr>
            <w:color w:val="0000FF"/>
          </w:rPr>
          <w:t>&lt;1&gt;</w:t>
        </w:r>
      </w:hyperlink>
      <w:r>
        <w:t xml:space="preserve"> (для долгосрочных периодов</w:t>
      </w:r>
    </w:p>
    <w:p w:rsidR="00080E8B" w:rsidRDefault="00080E8B" w:rsidP="00080E8B">
      <w:pPr>
        <w:pStyle w:val="ConsPlusNonformat"/>
        <w:jc w:val="both"/>
      </w:pPr>
      <w:r>
        <w:t xml:space="preserve">                  регулирования, начавшихся до 2014 года)</w:t>
      </w:r>
    </w:p>
    <w:p w:rsidR="00080E8B" w:rsidRDefault="00080E8B" w:rsidP="00080E8B">
      <w:pPr>
        <w:pStyle w:val="ConsPlusNonformat"/>
        <w:jc w:val="both"/>
      </w:pPr>
    </w:p>
    <w:p w:rsidR="00080E8B" w:rsidRDefault="00080E8B" w:rsidP="00080E8B">
      <w:pPr>
        <w:pStyle w:val="ConsPlusNonformat"/>
        <w:jc w:val="both"/>
      </w:pPr>
      <w:r>
        <w:t>___________________________________________________________________________</w:t>
      </w:r>
    </w:p>
    <w:p w:rsidR="00080E8B" w:rsidRDefault="00080E8B" w:rsidP="00080E8B">
      <w:pPr>
        <w:pStyle w:val="ConsPlusNonformat"/>
        <w:jc w:val="both"/>
      </w:pPr>
      <w:r>
        <w:t xml:space="preserve">                     Наименование сетевой организации</w:t>
      </w:r>
    </w:p>
    <w:p w:rsidR="00080E8B" w:rsidRDefault="00080E8B" w:rsidP="00080E8B">
      <w:pPr>
        <w:pStyle w:val="ConsPlusNormal"/>
        <w:jc w:val="both"/>
      </w:pPr>
    </w:p>
    <w:tbl>
      <w:tblPr>
        <w:tblW w:w="102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559"/>
        <w:gridCol w:w="709"/>
        <w:gridCol w:w="709"/>
        <w:gridCol w:w="709"/>
        <w:gridCol w:w="708"/>
        <w:gridCol w:w="709"/>
      </w:tblGrid>
      <w:tr w:rsidR="00080E8B" w:rsidTr="00AB5FD6"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8B" w:rsidRDefault="00080E8B" w:rsidP="00DD6430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8B" w:rsidRDefault="00080E8B" w:rsidP="00DD6430">
            <w:pPr>
              <w:pStyle w:val="ConsPlusNormal"/>
              <w:jc w:val="center"/>
            </w:pPr>
            <w:r>
              <w:t xml:space="preserve">Мероприятия, направленные на улучшение показателя </w:t>
            </w:r>
            <w:hyperlink w:anchor="Par881" w:tooltip="&lt;2&gt; Информация предоставляется справочно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8B" w:rsidRDefault="00080E8B" w:rsidP="00DD6430">
            <w:pPr>
              <w:pStyle w:val="ConsPlusNormal"/>
              <w:jc w:val="center"/>
            </w:pPr>
            <w:r>
              <w:t>Описание (обоснование)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8B" w:rsidRDefault="00080E8B" w:rsidP="00DD6430">
            <w:pPr>
              <w:pStyle w:val="ConsPlusNormal"/>
              <w:jc w:val="center"/>
            </w:pPr>
            <w:r>
              <w:t>Значение показателя, годы:</w:t>
            </w:r>
          </w:p>
        </w:tc>
      </w:tr>
      <w:tr w:rsidR="00C93C3F" w:rsidTr="00AB5FD6"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2021</w:t>
            </w:r>
          </w:p>
        </w:tc>
      </w:tr>
      <w:tr w:rsidR="00C93C3F" w:rsidTr="00AB5FD6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 (</w:t>
            </w:r>
            <w:proofErr w:type="spellStart"/>
            <w:r>
              <w:t>П</w:t>
            </w:r>
            <w:r>
              <w:rPr>
                <w:vertAlign w:val="subscript"/>
              </w:rPr>
              <w:t>п</w:t>
            </w:r>
            <w:proofErr w:type="spellEnd"/>
            <w: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0,045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0,045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0,045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0</w:t>
            </w:r>
            <w:bookmarkStart w:id="0" w:name="_GoBack"/>
            <w:bookmarkEnd w:id="0"/>
            <w:r>
              <w:t>,045</w:t>
            </w:r>
          </w:p>
        </w:tc>
      </w:tr>
      <w:tr w:rsidR="00C93C3F" w:rsidTr="00AB5FD6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Показатель качества предоставления возможности технологического присоединения (</w:t>
            </w:r>
            <w:proofErr w:type="spellStart"/>
            <w:r>
              <w:t>П</w:t>
            </w:r>
            <w:r>
              <w:rPr>
                <w:vertAlign w:val="subscript"/>
              </w:rPr>
              <w:t>тпр</w:t>
            </w:r>
            <w:proofErr w:type="spellEnd"/>
            <w: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9D7CA7" w:rsidP="00C93C3F">
            <w:pPr>
              <w:pStyle w:val="ConsPlusNormal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9D7CA7" w:rsidP="00C93C3F">
            <w:pPr>
              <w:pStyle w:val="ConsPlusNormal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9D7CA7" w:rsidP="00C93C3F">
            <w:pPr>
              <w:pStyle w:val="ConsPlusNormal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9D7CA7" w:rsidP="00C93C3F">
            <w:pPr>
              <w:pStyle w:val="ConsPlusNormal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9D7CA7" w:rsidP="00C93C3F">
            <w:pPr>
              <w:pStyle w:val="ConsPlusNormal"/>
            </w:pPr>
            <w:r>
              <w:t>1</w:t>
            </w:r>
          </w:p>
        </w:tc>
      </w:tr>
      <w:tr w:rsidR="00C93C3F" w:rsidTr="00AB5FD6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Показатель уровня качества оказываемых услуг территориальных сетевыми организациями (</w:t>
            </w:r>
            <w:proofErr w:type="spellStart"/>
            <w:r>
              <w:t>П</w:t>
            </w:r>
            <w:r>
              <w:rPr>
                <w:vertAlign w:val="subscript"/>
              </w:rPr>
              <w:t>тсо</w:t>
            </w:r>
            <w:proofErr w:type="spellEnd"/>
            <w: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1,</w:t>
            </w:r>
            <w:r w:rsidR="009D7CA7">
              <w:t>0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1,</w:t>
            </w:r>
            <w:r w:rsidR="009D7CA7">
              <w:t>0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1,</w:t>
            </w:r>
            <w:r w:rsidR="009D7CA7">
              <w:t>0</w:t>
            </w: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1,</w:t>
            </w:r>
            <w:r w:rsidR="009D7CA7">
              <w:t>0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3F" w:rsidRDefault="00C93C3F" w:rsidP="00C93C3F">
            <w:pPr>
              <w:pStyle w:val="ConsPlusNormal"/>
            </w:pPr>
            <w:r>
              <w:t>1,</w:t>
            </w:r>
            <w:r w:rsidR="009D7CA7">
              <w:t>0</w:t>
            </w:r>
            <w:r>
              <w:t>3</w:t>
            </w:r>
          </w:p>
        </w:tc>
      </w:tr>
    </w:tbl>
    <w:p w:rsidR="00080E8B" w:rsidRDefault="00080E8B" w:rsidP="00080E8B">
      <w:pPr>
        <w:pStyle w:val="ConsPlusNormal"/>
        <w:jc w:val="both"/>
      </w:pPr>
    </w:p>
    <w:p w:rsidR="00080E8B" w:rsidRDefault="00080E8B" w:rsidP="00080E8B">
      <w:pPr>
        <w:pStyle w:val="ConsPlusNonformat"/>
        <w:jc w:val="both"/>
      </w:pPr>
      <w:r>
        <w:t xml:space="preserve">    ___________________________________________________________________</w:t>
      </w:r>
    </w:p>
    <w:p w:rsidR="00080E8B" w:rsidRDefault="00080E8B" w:rsidP="00080E8B">
      <w:pPr>
        <w:pStyle w:val="ConsPlusNonformat"/>
        <w:jc w:val="both"/>
      </w:pPr>
      <w:r>
        <w:t xml:space="preserve">              Должность            Ф.И.О.            Подпись</w:t>
      </w:r>
    </w:p>
    <w:p w:rsidR="00080E8B" w:rsidRDefault="00080E8B" w:rsidP="00080E8B">
      <w:pPr>
        <w:pStyle w:val="ConsPlusNormal"/>
        <w:jc w:val="both"/>
      </w:pPr>
    </w:p>
    <w:p w:rsidR="00080E8B" w:rsidRDefault="00080E8B" w:rsidP="00080E8B">
      <w:pPr>
        <w:pStyle w:val="ConsPlusNormal"/>
        <w:ind w:firstLine="540"/>
        <w:jc w:val="both"/>
      </w:pPr>
      <w:r>
        <w:t>--------------------------------</w:t>
      </w:r>
    </w:p>
    <w:p w:rsidR="00080E8B" w:rsidRDefault="00080E8B" w:rsidP="00080E8B">
      <w:pPr>
        <w:pStyle w:val="ConsPlusNormal"/>
        <w:spacing w:before="200"/>
        <w:ind w:firstLine="540"/>
        <w:jc w:val="both"/>
      </w:pPr>
      <w:bookmarkStart w:id="1" w:name="Par880"/>
      <w:bookmarkEnd w:id="1"/>
      <w:r>
        <w:t>&lt;1&gt;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</w:t>
      </w:r>
    </w:p>
    <w:p w:rsidR="00080E8B" w:rsidRDefault="00080E8B" w:rsidP="00080E8B">
      <w:pPr>
        <w:pStyle w:val="ConsPlusNormal"/>
        <w:spacing w:before="200"/>
        <w:ind w:firstLine="540"/>
        <w:jc w:val="both"/>
      </w:pPr>
      <w:bookmarkStart w:id="2" w:name="Par881"/>
      <w:bookmarkEnd w:id="2"/>
      <w:r>
        <w:t xml:space="preserve">&lt;2&gt; Информация предоставляется </w:t>
      </w:r>
      <w:proofErr w:type="spellStart"/>
      <w:r>
        <w:t>справочно</w:t>
      </w:r>
      <w:proofErr w:type="spellEnd"/>
      <w:r>
        <w:t>.</w:t>
      </w:r>
    </w:p>
    <w:p w:rsidR="00184B21" w:rsidRDefault="00184B21"/>
    <w:sectPr w:rsidR="00184B21" w:rsidSect="00AB5FD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8D0"/>
    <w:rsid w:val="00080E8B"/>
    <w:rsid w:val="00184B21"/>
    <w:rsid w:val="008158D0"/>
    <w:rsid w:val="009D7CA7"/>
    <w:rsid w:val="00AB5FD6"/>
    <w:rsid w:val="00C9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78B8F-C1B7-4EB1-A9A7-58C36C5F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E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E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2018-07-24T05:53:00Z</dcterms:created>
  <dcterms:modified xsi:type="dcterms:W3CDTF">2018-08-21T11:53:00Z</dcterms:modified>
</cp:coreProperties>
</file>